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ABBCE" w14:textId="5A40440D" w:rsidR="00934EC0" w:rsidRPr="00AB42EE" w:rsidRDefault="00934EC0" w:rsidP="00934EC0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AB42EE">
        <w:rPr>
          <w:rFonts w:ascii="Times New Roman" w:hAnsi="Times New Roman" w:cs="Times New Roman"/>
          <w:b/>
        </w:rPr>
        <w:t>DER</w:t>
      </w:r>
      <w:r w:rsidR="00362594" w:rsidRPr="00AB42EE">
        <w:rPr>
          <w:rFonts w:ascii="Times New Roman" w:hAnsi="Times New Roman" w:cs="Times New Roman"/>
          <w:b/>
        </w:rPr>
        <w:t>S</w:t>
      </w:r>
      <w:r w:rsidRPr="00AB42EE">
        <w:rPr>
          <w:rFonts w:ascii="Times New Roman" w:hAnsi="Times New Roman" w:cs="Times New Roman"/>
          <w:b/>
        </w:rPr>
        <w:t xml:space="preserve"> İZLENCESİ</w:t>
      </w:r>
      <w:r w:rsidR="006726F6" w:rsidRPr="00AB42EE">
        <w:rPr>
          <w:rFonts w:ascii="Times New Roman" w:hAnsi="Times New Roman" w:cs="Times New Roman"/>
          <w:b/>
        </w:rPr>
        <w:t xml:space="preserve"> (</w:t>
      </w:r>
      <w:r w:rsidR="00BC29E2">
        <w:rPr>
          <w:rFonts w:ascii="Times New Roman" w:hAnsi="Times New Roman" w:cs="Times New Roman"/>
          <w:b/>
        </w:rPr>
        <w:t>İktisat</w:t>
      </w:r>
      <w:r w:rsidR="00903BD9">
        <w:rPr>
          <w:rFonts w:ascii="Times New Roman" w:hAnsi="Times New Roman" w:cs="Times New Roman"/>
          <w:b/>
        </w:rPr>
        <w:t xml:space="preserve"> Örgün</w:t>
      </w:r>
      <w:r w:rsidR="006726F6" w:rsidRPr="00AB42EE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AB42EE" w14:paraId="210FA118" w14:textId="77777777" w:rsidTr="008D5833">
        <w:tc>
          <w:tcPr>
            <w:tcW w:w="2910" w:type="dxa"/>
          </w:tcPr>
          <w:p w14:paraId="21A3A08F" w14:textId="77777777" w:rsidR="00934EC0" w:rsidRPr="009074C5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4C5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1D5355CF" w14:textId="30E8BB2B" w:rsidR="00934EC0" w:rsidRPr="009074C5" w:rsidRDefault="00292C94" w:rsidP="008D5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Toplumbilim</w:t>
            </w:r>
          </w:p>
        </w:tc>
      </w:tr>
      <w:tr w:rsidR="004D0AF7" w:rsidRPr="00AB42EE" w14:paraId="4D635352" w14:textId="77777777" w:rsidTr="008D5833">
        <w:tc>
          <w:tcPr>
            <w:tcW w:w="2910" w:type="dxa"/>
          </w:tcPr>
          <w:p w14:paraId="3938A98B" w14:textId="77777777" w:rsidR="004D0AF7" w:rsidRPr="009074C5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4C5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4DCD05C6" w14:textId="0FB94383" w:rsidR="004D0AF7" w:rsidRPr="009074C5" w:rsidRDefault="00826F62" w:rsidP="00543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D0AF7" w:rsidRPr="00AB42EE" w14:paraId="1D906C33" w14:textId="77777777" w:rsidTr="008D5833">
        <w:tc>
          <w:tcPr>
            <w:tcW w:w="2910" w:type="dxa"/>
          </w:tcPr>
          <w:p w14:paraId="76805B2F" w14:textId="77777777" w:rsidR="004D0AF7" w:rsidRPr="009074C5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4C5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35371795" w14:textId="10559110" w:rsidR="004D0AF7" w:rsidRPr="009074C5" w:rsidRDefault="004D0AF7" w:rsidP="008D5833">
            <w:pPr>
              <w:rPr>
                <w:rFonts w:ascii="Times New Roman" w:hAnsi="Times New Roman" w:cs="Times New Roman"/>
              </w:rPr>
            </w:pPr>
            <w:r w:rsidRPr="009074C5">
              <w:rPr>
                <w:rFonts w:ascii="Times New Roman" w:hAnsi="Times New Roman" w:cs="Times New Roman"/>
              </w:rPr>
              <w:t xml:space="preserve">Dr. Öğr. Üyesi </w:t>
            </w:r>
            <w:r w:rsidR="0065029B" w:rsidRPr="009074C5">
              <w:rPr>
                <w:rFonts w:ascii="Times New Roman" w:hAnsi="Times New Roman" w:cs="Times New Roman"/>
              </w:rPr>
              <w:t>Hatice AZTİMUR</w:t>
            </w:r>
          </w:p>
        </w:tc>
      </w:tr>
      <w:tr w:rsidR="004D0AF7" w:rsidRPr="00AB42EE" w14:paraId="66F15A94" w14:textId="77777777" w:rsidTr="008D5833">
        <w:tc>
          <w:tcPr>
            <w:tcW w:w="2910" w:type="dxa"/>
          </w:tcPr>
          <w:p w14:paraId="4893956D" w14:textId="77777777" w:rsidR="004D0AF7" w:rsidRPr="009074C5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4C5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60D85994" w14:textId="45B2A085" w:rsidR="004D0AF7" w:rsidRPr="009074C5" w:rsidRDefault="00292C94" w:rsidP="00543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Çarşamba</w:t>
            </w:r>
            <w:r w:rsidR="00903BD9" w:rsidRPr="009074C5">
              <w:rPr>
                <w:rFonts w:ascii="Times New Roman" w:hAnsi="Times New Roman" w:cs="Times New Roman"/>
              </w:rPr>
              <w:t xml:space="preserve"> </w:t>
            </w:r>
            <w:r w:rsidR="00B54AD0">
              <w:rPr>
                <w:rFonts w:ascii="Times New Roman" w:hAnsi="Times New Roman" w:cs="Times New Roman"/>
              </w:rPr>
              <w:t>09</w:t>
            </w:r>
            <w:r w:rsidR="00903BD9" w:rsidRPr="009074C5">
              <w:rPr>
                <w:rFonts w:ascii="Times New Roman" w:hAnsi="Times New Roman" w:cs="Times New Roman"/>
              </w:rPr>
              <w:t>:00-1</w:t>
            </w:r>
            <w:r w:rsidR="00B54AD0">
              <w:rPr>
                <w:rFonts w:ascii="Times New Roman" w:hAnsi="Times New Roman" w:cs="Times New Roman"/>
              </w:rPr>
              <w:t>2</w:t>
            </w:r>
            <w:r w:rsidR="004D0AF7" w:rsidRPr="009074C5">
              <w:rPr>
                <w:rFonts w:ascii="Times New Roman" w:hAnsi="Times New Roman" w:cs="Times New Roman"/>
              </w:rPr>
              <w:t>:00</w:t>
            </w:r>
          </w:p>
        </w:tc>
      </w:tr>
      <w:tr w:rsidR="004D0AF7" w:rsidRPr="00AB42EE" w14:paraId="27F1AD28" w14:textId="77777777" w:rsidTr="008D5833">
        <w:tc>
          <w:tcPr>
            <w:tcW w:w="2910" w:type="dxa"/>
          </w:tcPr>
          <w:p w14:paraId="542CDB79" w14:textId="77777777" w:rsidR="004D0AF7" w:rsidRPr="009074C5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4C5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57EC8686" w14:textId="3A62ED12" w:rsidR="004D0AF7" w:rsidRPr="009074C5" w:rsidRDefault="00B6377D" w:rsidP="00543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Salı</w:t>
            </w:r>
            <w:r w:rsidR="00903BD9" w:rsidRPr="009074C5">
              <w:rPr>
                <w:rFonts w:ascii="Times New Roman" w:hAnsi="Times New Roman" w:cs="Times New Roman"/>
              </w:rPr>
              <w:t xml:space="preserve"> </w:t>
            </w:r>
            <w:r w:rsidR="004D0AF7" w:rsidRPr="009074C5">
              <w:rPr>
                <w:rFonts w:ascii="Times New Roman" w:hAnsi="Times New Roman" w:cs="Times New Roman"/>
              </w:rPr>
              <w:t>1</w:t>
            </w:r>
            <w:r w:rsidR="00C26796">
              <w:rPr>
                <w:rFonts w:ascii="Times New Roman" w:hAnsi="Times New Roman" w:cs="Times New Roman"/>
              </w:rPr>
              <w:t>0</w:t>
            </w:r>
            <w:r w:rsidR="00C71790">
              <w:rPr>
                <w:rFonts w:ascii="Times New Roman" w:hAnsi="Times New Roman" w:cs="Times New Roman"/>
              </w:rPr>
              <w:t>:00</w:t>
            </w:r>
            <w:r w:rsidR="0065029B" w:rsidRPr="009074C5">
              <w:rPr>
                <w:rFonts w:ascii="Times New Roman" w:hAnsi="Times New Roman" w:cs="Times New Roman"/>
              </w:rPr>
              <w:t>-1</w:t>
            </w:r>
            <w:r w:rsidR="00C26796">
              <w:rPr>
                <w:rFonts w:ascii="Times New Roman" w:hAnsi="Times New Roman" w:cs="Times New Roman"/>
              </w:rPr>
              <w:t>2</w:t>
            </w:r>
            <w:r w:rsidR="00C71790">
              <w:rPr>
                <w:rFonts w:ascii="Times New Roman" w:hAnsi="Times New Roman" w:cs="Times New Roman"/>
              </w:rPr>
              <w:t>:00</w:t>
            </w:r>
          </w:p>
        </w:tc>
      </w:tr>
      <w:tr w:rsidR="009074C5" w:rsidRPr="00AB42EE" w14:paraId="79F9BF49" w14:textId="77777777" w:rsidTr="008D5833">
        <w:tc>
          <w:tcPr>
            <w:tcW w:w="2910" w:type="dxa"/>
          </w:tcPr>
          <w:p w14:paraId="7D8C8F46" w14:textId="77777777" w:rsidR="009074C5" w:rsidRPr="009074C5" w:rsidRDefault="009074C5" w:rsidP="00907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4C5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14617608" w14:textId="4F1D6A50" w:rsidR="009074C5" w:rsidRPr="009074C5" w:rsidRDefault="00321B05" w:rsidP="009074C5">
            <w:pPr>
              <w:rPr>
                <w:rFonts w:ascii="Times New Roman" w:hAnsi="Times New Roman" w:cs="Times New Roman"/>
              </w:rPr>
            </w:pPr>
            <w:hyperlink r:id="rId7" w:history="1">
              <w:r w:rsidR="004E697C" w:rsidRPr="00785952">
                <w:rPr>
                  <w:rStyle w:val="Kpr"/>
                  <w:rFonts w:ascii="Times New Roman" w:hAnsi="Times New Roman" w:cs="Times New Roman"/>
                </w:rPr>
                <w:t>haztimur@harran.edu.tr</w:t>
              </w:r>
            </w:hyperlink>
            <w:r w:rsidR="004E697C">
              <w:rPr>
                <w:rFonts w:ascii="Times New Roman" w:hAnsi="Times New Roman" w:cs="Times New Roman"/>
              </w:rPr>
              <w:t xml:space="preserve"> </w:t>
            </w:r>
            <w:r w:rsidR="009074C5" w:rsidRPr="009074C5">
              <w:rPr>
                <w:rFonts w:ascii="Times New Roman" w:hAnsi="Times New Roman" w:cs="Times New Roman"/>
              </w:rPr>
              <w:t xml:space="preserve">    414-3183000 Dahili 1825</w:t>
            </w:r>
          </w:p>
        </w:tc>
      </w:tr>
      <w:tr w:rsidR="009074C5" w:rsidRPr="00AB42EE" w14:paraId="3A578F44" w14:textId="77777777" w:rsidTr="008D5833">
        <w:tc>
          <w:tcPr>
            <w:tcW w:w="2910" w:type="dxa"/>
          </w:tcPr>
          <w:p w14:paraId="7D2C3E10" w14:textId="77777777" w:rsidR="009074C5" w:rsidRPr="009074C5" w:rsidRDefault="009074C5" w:rsidP="00907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4C5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52BAB6E5" w14:textId="77777777" w:rsidR="00E65D9E" w:rsidRPr="00FE1965" w:rsidRDefault="00737750" w:rsidP="00E65D9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Yüz yüze</w:t>
            </w:r>
            <w:r w:rsidR="009074C5" w:rsidRPr="009074C5">
              <w:rPr>
                <w:rFonts w:ascii="Times New Roman" w:hAnsi="Times New Roman" w:cs="Times New Roman"/>
              </w:rPr>
              <w:t xml:space="preserve">. Konu anlatım, </w:t>
            </w:r>
            <w:r w:rsidR="00E65D9E" w:rsidRPr="00FE1965">
              <w:rPr>
                <w:rFonts w:ascii="Times New Roman" w:hAnsi="Times New Roman" w:cs="Times New Roman"/>
                <w:sz w:val="24"/>
                <w:szCs w:val="24"/>
              </w:rPr>
              <w:t>Soru-cevap, Öğrenciye daha önceden araştırması için verilen metin ve vaka analizi. Ders içeriğini pekiştirecek görsel ögelerin (film, animasyon, kısa film, haber) tartışılması.</w:t>
            </w:r>
          </w:p>
          <w:p w14:paraId="6E01138A" w14:textId="60075D7C" w:rsidR="009074C5" w:rsidRPr="009074C5" w:rsidRDefault="00E65D9E" w:rsidP="00E65D9E">
            <w:pPr>
              <w:rPr>
                <w:rFonts w:ascii="Times New Roman" w:hAnsi="Times New Roman" w:cs="Times New Roman"/>
              </w:rPr>
            </w:pPr>
            <w:r w:rsidRPr="00FE1965">
              <w:rPr>
                <w:rFonts w:ascii="Times New Roman" w:hAnsi="Times New Roman" w:cs="Times New Roman"/>
                <w:sz w:val="24"/>
                <w:szCs w:val="24"/>
              </w:rPr>
              <w:t>Öğrenciler derse gelmeden haftalık ders konusunu ve o hafta için önerilmiş ek okumaları hazırlanarak geleceklerdir.</w:t>
            </w:r>
          </w:p>
        </w:tc>
      </w:tr>
      <w:tr w:rsidR="009074C5" w:rsidRPr="00AB42EE" w14:paraId="55D7C9A3" w14:textId="77777777" w:rsidTr="008D5833">
        <w:tc>
          <w:tcPr>
            <w:tcW w:w="2910" w:type="dxa"/>
          </w:tcPr>
          <w:p w14:paraId="4C20008A" w14:textId="77777777" w:rsidR="009074C5" w:rsidRPr="009074C5" w:rsidRDefault="009074C5" w:rsidP="00907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4C5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02C18A00" w14:textId="0A289446" w:rsidR="009074C5" w:rsidRPr="009074C5" w:rsidRDefault="00E65D9E" w:rsidP="009074C5">
            <w:pPr>
              <w:rPr>
                <w:rFonts w:ascii="Times New Roman" w:hAnsi="Times New Roman" w:cs="Times New Roman"/>
                <w:b/>
              </w:rPr>
            </w:pPr>
            <w:r w:rsidRPr="00445B9E">
              <w:rPr>
                <w:rFonts w:ascii="Times New Roman" w:hAnsi="Times New Roman" w:cs="Times New Roman"/>
                <w:sz w:val="24"/>
                <w:szCs w:val="24"/>
              </w:rPr>
              <w:t>Öğrencilere toplumsal yapı, yapı/fail ilişkileri, toplumsal değişme ve bu değişimde etkili olan dinamikler hakkında farkındalık kazandırmak ve bu kazanımlarını iktisadi sorunların analizinde kullanmalarını sağlamaktır.</w:t>
            </w:r>
          </w:p>
        </w:tc>
      </w:tr>
      <w:tr w:rsidR="004D0AF7" w:rsidRPr="00AB42EE" w14:paraId="6DF34CD6" w14:textId="77777777" w:rsidTr="008D5833">
        <w:tc>
          <w:tcPr>
            <w:tcW w:w="2910" w:type="dxa"/>
          </w:tcPr>
          <w:p w14:paraId="525F4F6D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55A85E83" w14:textId="77777777" w:rsidR="00E65D9E" w:rsidRPr="002643CC" w:rsidRDefault="00E65D9E" w:rsidP="00E65D9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3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 dersin sonunda öğrenci;</w:t>
            </w:r>
          </w:p>
          <w:p w14:paraId="13242D87" w14:textId="373EB297" w:rsidR="004D0AF7" w:rsidRPr="00AB42EE" w:rsidRDefault="00E65D9E" w:rsidP="00E65D9E">
            <w:pPr>
              <w:rPr>
                <w:rFonts w:ascii="Times New Roman" w:hAnsi="Times New Roman" w:cs="Times New Roman"/>
              </w:rPr>
            </w:pPr>
            <w:r w:rsidRPr="002643CC">
              <w:rPr>
                <w:rFonts w:ascii="Times New Roman" w:hAnsi="Times New Roman" w:cs="Times New Roman"/>
                <w:sz w:val="24"/>
                <w:szCs w:val="24"/>
              </w:rPr>
              <w:t>1.Sosyolojinin temel kavram ve kuramlarını tanır.</w:t>
            </w:r>
            <w:r w:rsidRPr="002643CC">
              <w:rPr>
                <w:rFonts w:ascii="Times New Roman" w:hAnsi="Times New Roman" w:cs="Times New Roman"/>
                <w:sz w:val="24"/>
                <w:szCs w:val="24"/>
              </w:rPr>
              <w:br/>
              <w:t>2.Toplumsal sorun alanlarını tespit eder.</w:t>
            </w:r>
            <w:r w:rsidRPr="002643CC">
              <w:rPr>
                <w:rFonts w:ascii="Times New Roman" w:hAnsi="Times New Roman" w:cs="Times New Roman"/>
                <w:sz w:val="24"/>
                <w:szCs w:val="24"/>
              </w:rPr>
              <w:br/>
              <w:t>3.Sosyoloji ve diğer disiplinler arasında bağlantı kurar.</w:t>
            </w:r>
            <w:r w:rsidRPr="002643CC">
              <w:rPr>
                <w:rFonts w:ascii="Times New Roman" w:hAnsi="Times New Roman" w:cs="Times New Roman"/>
                <w:sz w:val="24"/>
                <w:szCs w:val="24"/>
              </w:rPr>
              <w:br/>
              <w:t>4.Eşitsizlik, yoksulluk gibi olguların yapı ile ilişkisini analiz eder.</w:t>
            </w:r>
            <w:r w:rsidRPr="002643CC">
              <w:rPr>
                <w:rFonts w:ascii="Times New Roman" w:hAnsi="Times New Roman" w:cs="Times New Roman"/>
                <w:sz w:val="24"/>
                <w:szCs w:val="24"/>
              </w:rPr>
              <w:br/>
              <w:t>5.Tarım, sanayi ve bilgi toplumlarının farklılıklarını ayırt eder.</w:t>
            </w:r>
            <w:r w:rsidRPr="002643CC">
              <w:rPr>
                <w:rFonts w:ascii="Times New Roman" w:hAnsi="Times New Roman" w:cs="Times New Roman"/>
                <w:sz w:val="24"/>
                <w:szCs w:val="24"/>
              </w:rPr>
              <w:br/>
              <w:t>6.Toplumsal değişmede etkili olan küreselleşme olgusunun ekonomik ve kültürel yansımalarını ölçer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0AF7" w:rsidRPr="00AB42EE" w14:paraId="25C0C922" w14:textId="77777777" w:rsidTr="008D5833">
        <w:tc>
          <w:tcPr>
            <w:tcW w:w="2910" w:type="dxa"/>
          </w:tcPr>
          <w:p w14:paraId="29D7A1CF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067439C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499A778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BA5A5F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29B5B2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2C3691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364EC4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D7872DF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DB9B4B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E1749F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B43D293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F230EF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314C6ED5" w14:textId="338EDC1A" w:rsidR="00E65D9E" w:rsidRPr="007929F8" w:rsidRDefault="00E65D9E" w:rsidP="00E65D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17B7D">
              <w:rPr>
                <w:rFonts w:ascii="Times New Roman" w:hAnsi="Times New Roman" w:cs="Times New Roman"/>
                <w:sz w:val="24"/>
                <w:szCs w:val="24"/>
              </w:rPr>
              <w:t>Sosyolojik bakış, temel kavramlar ve sosyolojinin alanı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C449DB2" w14:textId="0A9E95A2" w:rsidR="00E65D9E" w:rsidRPr="007929F8" w:rsidRDefault="00E65D9E" w:rsidP="00E65D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Sosyoloji biliminin diğer disiplinlerle ilişkisi </w:t>
            </w:r>
          </w:p>
          <w:p w14:paraId="4F6297F8" w14:textId="00DF2692" w:rsidR="00E65D9E" w:rsidRPr="007929F8" w:rsidRDefault="00E65D9E" w:rsidP="00E65D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Hafta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4772">
              <w:rPr>
                <w:rFonts w:ascii="Times New Roman" w:hAnsi="Times New Roman" w:cs="Times New Roman"/>
                <w:sz w:val="24"/>
                <w:szCs w:val="24"/>
              </w:rPr>
              <w:t>Sanayi devrimi, sosyoloji bilimi, yapı/fail ilişkisi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46CEAED" w14:textId="0BD763CB" w:rsidR="00E65D9E" w:rsidRPr="007929F8" w:rsidRDefault="00E65D9E" w:rsidP="00E65D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4772">
              <w:rPr>
                <w:rFonts w:ascii="Times New Roman" w:hAnsi="Times New Roman" w:cs="Times New Roman"/>
                <w:sz w:val="24"/>
                <w:szCs w:val="24"/>
              </w:rPr>
              <w:t xml:space="preserve">Klasik dönem sosyologlar </w:t>
            </w:r>
          </w:p>
          <w:p w14:paraId="317D33CE" w14:textId="611C116D" w:rsidR="00E65D9E" w:rsidRPr="007929F8" w:rsidRDefault="00E65D9E" w:rsidP="00E65D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4772">
              <w:rPr>
                <w:rFonts w:ascii="Times New Roman" w:hAnsi="Times New Roman" w:cs="Times New Roman"/>
                <w:sz w:val="24"/>
                <w:szCs w:val="24"/>
              </w:rPr>
              <w:t>Modern ve post modern dönem sosyologlar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B393809" w14:textId="0CD56E29" w:rsidR="00E65D9E" w:rsidRPr="007929F8" w:rsidRDefault="00E65D9E" w:rsidP="00E65D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B28BD">
              <w:rPr>
                <w:rFonts w:ascii="Times New Roman" w:hAnsi="Times New Roman" w:cs="Times New Roman"/>
                <w:sz w:val="24"/>
                <w:szCs w:val="24"/>
              </w:rPr>
              <w:t>Toplumsallaşma; toplumsallaşma süreci ve teorileri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D276EB6" w14:textId="2CC59917" w:rsidR="00E65D9E" w:rsidRPr="007929F8" w:rsidRDefault="00E65D9E" w:rsidP="00E65D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7.Hafta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F4266">
              <w:rPr>
                <w:rFonts w:ascii="Times New Roman" w:hAnsi="Times New Roman" w:cs="Times New Roman"/>
                <w:sz w:val="24"/>
                <w:szCs w:val="24"/>
              </w:rPr>
              <w:t xml:space="preserve">Sosyal yapılar; bürokrasi, kapitalizm, eğitim, işbölümü, din, organizasyon </w:t>
            </w:r>
          </w:p>
          <w:p w14:paraId="7CCF13DB" w14:textId="6BE0DE86" w:rsidR="00E65D9E" w:rsidRPr="00AF4266" w:rsidRDefault="00E65D9E" w:rsidP="00E65D9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4266">
              <w:rPr>
                <w:rFonts w:ascii="Times New Roman" w:hAnsi="Times New Roman" w:cs="Times New Roman"/>
                <w:sz w:val="24"/>
                <w:szCs w:val="24"/>
              </w:rPr>
              <w:t>Toplumsal eşitsizlikler; sınıf/tabaka,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266">
              <w:rPr>
                <w:rFonts w:ascii="Times New Roman" w:hAnsi="Times New Roman" w:cs="Times New Roman"/>
                <w:sz w:val="24"/>
                <w:szCs w:val="24"/>
              </w:rPr>
              <w:t>toplumsal cinsiyet, yoksulluk, ırk ve etnisite, statü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39AD4C" w14:textId="179C8D2E" w:rsidR="00E65D9E" w:rsidRPr="00AF4266" w:rsidRDefault="00E65D9E" w:rsidP="00E65D9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4266">
              <w:rPr>
                <w:rFonts w:ascii="Times New Roman" w:hAnsi="Times New Roman" w:cs="Times New Roman"/>
                <w:sz w:val="24"/>
                <w:szCs w:val="24"/>
              </w:rPr>
              <w:t>Toplumsal etkileşim ve iletişim; kültür, kimlik, ideoloji, kamu alanı, medya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BA1673" w14:textId="2FF2FB39" w:rsidR="00E65D9E" w:rsidRPr="007929F8" w:rsidRDefault="00E65D9E" w:rsidP="00E65D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4266">
              <w:rPr>
                <w:rFonts w:ascii="Times New Roman" w:hAnsi="Times New Roman" w:cs="Times New Roman"/>
                <w:sz w:val="24"/>
                <w:szCs w:val="24"/>
              </w:rPr>
              <w:t>Siyaset ve sosyoloji; otorite, iktidar, devlet, sivil toplum, ulus devlet, güç, çatışma, demokrasi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7FC0B73" w14:textId="14202332" w:rsidR="00E65D9E" w:rsidRPr="007929F8" w:rsidRDefault="00E65D9E" w:rsidP="00E65D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4266">
              <w:rPr>
                <w:rFonts w:ascii="Times New Roman" w:hAnsi="Times New Roman" w:cs="Times New Roman"/>
                <w:sz w:val="24"/>
                <w:szCs w:val="24"/>
              </w:rPr>
              <w:t>Suç ve toplumsal kontrol; anomi, sapma, etiketleme, sosyal kontrol</w:t>
            </w:r>
            <w:r w:rsidRPr="00AF42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B50142B" w14:textId="6F0B0087" w:rsidR="00E65D9E" w:rsidRPr="007929F8" w:rsidRDefault="00E65D9E" w:rsidP="00E65D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 Hafta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95765">
              <w:rPr>
                <w:rFonts w:ascii="Times New Roman" w:hAnsi="Times New Roman" w:cs="Times New Roman"/>
                <w:sz w:val="24"/>
                <w:szCs w:val="24"/>
              </w:rPr>
              <w:t>Toplumsallaşma sürecinde çevre ve şehircilik; Kentleşme, sanayileşme, yabancılaşma, göç, sürdürülebilir kalkınma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A2283D9" w14:textId="0F774E7E" w:rsidR="00E65D9E" w:rsidRDefault="00E65D9E" w:rsidP="00E65D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3C89">
              <w:rPr>
                <w:rFonts w:ascii="Times New Roman" w:hAnsi="Times New Roman" w:cs="Times New Roman"/>
                <w:sz w:val="24"/>
                <w:szCs w:val="24"/>
              </w:rPr>
              <w:t>Modernleşme, postmodernite, rasyonelleşme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CD8CA6E" w14:textId="77777777" w:rsidR="00B54AD0" w:rsidRDefault="00E65D9E" w:rsidP="00E65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14. Hafta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C3C89">
              <w:rPr>
                <w:rFonts w:ascii="Times New Roman" w:hAnsi="Times New Roman" w:cs="Times New Roman"/>
                <w:sz w:val="24"/>
                <w:szCs w:val="24"/>
              </w:rPr>
              <w:t xml:space="preserve">Küreselleşme ve toplumsal yansımaları; </w:t>
            </w:r>
          </w:p>
          <w:p w14:paraId="722C3A2D" w14:textId="167D3C8F" w:rsidR="004D0AF7" w:rsidRPr="00B54AD0" w:rsidRDefault="00B54AD0" w:rsidP="009074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54A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 Hafta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E65D9E" w:rsidRPr="008C3C89">
              <w:rPr>
                <w:rFonts w:ascii="Times New Roman" w:hAnsi="Times New Roman" w:cs="Times New Roman"/>
                <w:sz w:val="24"/>
                <w:szCs w:val="24"/>
              </w:rPr>
              <w:t>üresel ekonomi, küresel kültür</w:t>
            </w:r>
            <w:r w:rsidR="00E65D9E" w:rsidRPr="008C3C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0AF7" w:rsidRPr="00AB42EE" w14:paraId="1BC22D56" w14:textId="77777777" w:rsidTr="008D5833">
        <w:tc>
          <w:tcPr>
            <w:tcW w:w="2910" w:type="dxa"/>
          </w:tcPr>
          <w:p w14:paraId="6FF0EFB2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287169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93726D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699C307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DB87BC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lastRenderedPageBreak/>
              <w:t>Ölçme-Değerlendirme</w:t>
            </w:r>
          </w:p>
        </w:tc>
        <w:tc>
          <w:tcPr>
            <w:tcW w:w="6150" w:type="dxa"/>
          </w:tcPr>
          <w:p w14:paraId="2E0D3E64" w14:textId="77777777" w:rsidR="003E2813" w:rsidRPr="004A73D0" w:rsidRDefault="003E2813" w:rsidP="003E281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lastRenderedPageBreak/>
              <w:t>Bu ders kapsamında 1 (bir) ara sınav, müfredat konularını</w:t>
            </w:r>
          </w:p>
          <w:p w14:paraId="4D1F4E61" w14:textId="77777777" w:rsidR="003E2813" w:rsidRPr="004A73D0" w:rsidRDefault="003E2813" w:rsidP="003E281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kapsayan 1 (bir) kısa sınav ve 1 (bir) yarıyıl sonu sınavı</w:t>
            </w:r>
          </w:p>
          <w:p w14:paraId="450EC717" w14:textId="77777777" w:rsidR="003E2813" w:rsidRPr="004A73D0" w:rsidRDefault="003E2813" w:rsidP="003E281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A73D0">
              <w:rPr>
                <w:rFonts w:ascii="Times New Roman" w:eastAsia="Calibri" w:hAnsi="Times New Roman" w:cs="Times New Roman"/>
              </w:rPr>
              <w:t>yapılacaktır. Her bir değerlendirme kriterinin başarı puanına etkisi</w:t>
            </w:r>
          </w:p>
          <w:p w14:paraId="62F88DC0" w14:textId="77777777" w:rsidR="003E2813" w:rsidRPr="004A73D0" w:rsidRDefault="003E2813" w:rsidP="003E281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yüzdelik olarak aşağıda verilmiştir.</w:t>
            </w:r>
          </w:p>
          <w:p w14:paraId="7462FB21" w14:textId="77777777" w:rsidR="003E2813" w:rsidRPr="004A73D0" w:rsidRDefault="003E2813" w:rsidP="003E281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lastRenderedPageBreak/>
              <w:t>Kısa sınav: %10</w:t>
            </w:r>
          </w:p>
          <w:p w14:paraId="14490EE9" w14:textId="77777777" w:rsidR="003E2813" w:rsidRPr="004A73D0" w:rsidRDefault="003E2813" w:rsidP="003E281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Ara sınav: %40</w:t>
            </w:r>
          </w:p>
          <w:p w14:paraId="51CDC61A" w14:textId="77777777" w:rsidR="003E2813" w:rsidRPr="004A73D0" w:rsidRDefault="003E2813" w:rsidP="003E281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Yarıyıl sonu sınavı: %50</w:t>
            </w:r>
          </w:p>
          <w:p w14:paraId="5E35BBE5" w14:textId="77777777" w:rsidR="003E2813" w:rsidRDefault="003E2813" w:rsidP="003E281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Kısa sınav</w:t>
            </w:r>
            <w:r>
              <w:rPr>
                <w:rFonts w:ascii="Times New Roman" w:eastAsia="Calibri" w:hAnsi="Times New Roman" w:cs="Times New Roman"/>
              </w:rPr>
              <w:t xml:space="preserve"> tarih</w:t>
            </w:r>
            <w:r w:rsidRPr="004A73D0">
              <w:rPr>
                <w:rFonts w:ascii="Times New Roman" w:eastAsia="Calibri" w:hAnsi="Times New Roman" w:cs="Times New Roman"/>
              </w:rPr>
              <w:t xml:space="preserve"> ve saati: </w:t>
            </w:r>
            <w:r>
              <w:rPr>
                <w:rFonts w:ascii="Times New Roman" w:eastAsia="Calibri" w:hAnsi="Times New Roman" w:cs="Times New Roman"/>
              </w:rPr>
              <w:t xml:space="preserve">13-17 Mart 2023 </w:t>
            </w:r>
            <w:r w:rsidRPr="003D2720">
              <w:rPr>
                <w:rFonts w:ascii="Times New Roman" w:eastAsia="Calibri" w:hAnsi="Times New Roman" w:cs="Times New Roman"/>
              </w:rPr>
              <w:t>tarihleri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D2720">
              <w:rPr>
                <w:rFonts w:ascii="Times New Roman" w:eastAsia="Calibri" w:hAnsi="Times New Roman" w:cs="Times New Roman"/>
              </w:rPr>
              <w:t>arasında birim tarafından ilan edilecek gün ve saatlerde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D2720">
              <w:rPr>
                <w:rFonts w:ascii="Times New Roman" w:eastAsia="Calibri" w:hAnsi="Times New Roman" w:cs="Times New Roman"/>
              </w:rPr>
              <w:t>yapılacaktır.</w:t>
            </w:r>
          </w:p>
          <w:p w14:paraId="4E7621F9" w14:textId="77777777" w:rsidR="003E2813" w:rsidRPr="00A97490" w:rsidRDefault="003E2813" w:rsidP="003E2813">
            <w:pPr>
              <w:rPr>
                <w:rFonts w:ascii="Times New Roman" w:eastAsia="Calibri" w:hAnsi="Times New Roman" w:cs="Times New Roman"/>
              </w:rPr>
            </w:pPr>
            <w:r w:rsidRPr="00A97490">
              <w:rPr>
                <w:rFonts w:ascii="Times New Roman" w:eastAsia="Calibri" w:hAnsi="Times New Roman" w:cs="Times New Roman"/>
              </w:rPr>
              <w:t>Ara sınav tarih ve saati: Ara sınavlar 03-14 Nisan 2023 tarihleri</w:t>
            </w:r>
          </w:p>
          <w:p w14:paraId="315B6F1B" w14:textId="76D1F457" w:rsidR="004D0AF7" w:rsidRPr="00AB42EE" w:rsidRDefault="003E2813" w:rsidP="003E2813">
            <w:pPr>
              <w:rPr>
                <w:rFonts w:ascii="Times New Roman" w:hAnsi="Times New Roman" w:cs="Times New Roman"/>
              </w:rPr>
            </w:pPr>
            <w:r w:rsidRPr="00A97490">
              <w:rPr>
                <w:rFonts w:ascii="Times New Roman" w:eastAsia="Calibri" w:hAnsi="Times New Roman" w:cs="Times New Roman"/>
              </w:rPr>
              <w:t>arasında birim tarafından ilan edilecek gün ve saatle</w:t>
            </w:r>
            <w:r>
              <w:rPr>
                <w:rFonts w:ascii="Times New Roman" w:eastAsia="Calibri" w:hAnsi="Times New Roman" w:cs="Times New Roman"/>
              </w:rPr>
              <w:t>r</w:t>
            </w:r>
            <w:r w:rsidR="00D434FB" w:rsidRPr="00D434FB">
              <w:rPr>
                <w:rFonts w:ascii="Times New Roman" w:hAnsi="Times New Roman" w:cs="Times New Roman"/>
              </w:rPr>
              <w:t>de yapılacaktır.</w:t>
            </w:r>
          </w:p>
        </w:tc>
      </w:tr>
      <w:tr w:rsidR="004D0AF7" w:rsidRPr="00AB42EE" w14:paraId="7F560369" w14:textId="77777777" w:rsidTr="008D5833">
        <w:tc>
          <w:tcPr>
            <w:tcW w:w="2910" w:type="dxa"/>
          </w:tcPr>
          <w:p w14:paraId="0351FD82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lastRenderedPageBreak/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sdtEndPr>
            <w:sdtContent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id w:val="-232779449"/>
                  <w:bibliography/>
                </w:sdtPr>
                <w:sdtEndPr/>
                <w:sdtContent>
                  <w:p w14:paraId="1389E48C" w14:textId="77777777" w:rsidR="00E65D9E" w:rsidRPr="002141A5" w:rsidRDefault="00E65D9E" w:rsidP="00E65D9E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2141A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Bauman, Z. (2006). Sosyolojik Düşünmek, İstanbul: Ayrıntı Yayınları</w:t>
                    </w:r>
                    <w:r w:rsidRPr="002141A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br/>
                      <w:t xml:space="preserve">Durdu, Z. (2014). Sosyolojide Temel Kavramlar ve Kurucu Fikirler, Ankara: Detay Yayıncılık </w:t>
                    </w:r>
                  </w:p>
                  <w:p w14:paraId="2C118F73" w14:textId="77777777" w:rsidR="00E65D9E" w:rsidRPr="002141A5" w:rsidRDefault="00E65D9E" w:rsidP="00E65D9E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2141A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Ercan, F. (2015). Toplumlar ve Ekonomiler, İstanbul: Bağlam Yayınları</w:t>
                    </w:r>
                    <w:r w:rsidRPr="002141A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br/>
                      <w:t>Giddens, A. (2011). Sosyolojinin Savunusu, İstanbul: Say Yayınları</w:t>
                    </w:r>
                    <w:r w:rsidRPr="002141A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br/>
                      <w:t xml:space="preserve">Giddens, A., Sutton, P. (2014) Sosyolojide Temel Kavramlar, Ankara: Phoenix Yayınevi </w:t>
                    </w:r>
                  </w:p>
                  <w:p w14:paraId="27A4FBA0" w14:textId="71CC024D" w:rsidR="004D0AF7" w:rsidRPr="00E65D9E" w:rsidRDefault="00E65D9E" w:rsidP="00E65D9E">
                    <w:pP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tr-TR"/>
                      </w:rPr>
                    </w:pPr>
                    <w:r w:rsidRPr="002141A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Riutort, P. (2015). Sosyolojiye Giriş Dersleri, Ankara: Doğu BatıYayınları</w:t>
                    </w:r>
                    <w:r w:rsidRPr="002141A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br/>
                      <w:t>Smelser, N. J., Swedberg, R. (2013). İktisat Sosyolojisi, Bursa: Sentez Yayıncılık</w:t>
                    </w:r>
                  </w:p>
                </w:sdtContent>
              </w:sdt>
            </w:sdtContent>
          </w:sdt>
        </w:tc>
      </w:tr>
    </w:tbl>
    <w:p w14:paraId="21CDCEA1" w14:textId="77777777" w:rsidR="00934EC0" w:rsidRPr="00AB42EE" w:rsidRDefault="00934EC0" w:rsidP="00934EC0">
      <w:pPr>
        <w:jc w:val="center"/>
        <w:rPr>
          <w:rFonts w:ascii="Times New Roman" w:hAnsi="Times New Roman" w:cs="Times New Roman"/>
        </w:rPr>
      </w:pPr>
    </w:p>
    <w:p w14:paraId="6F7CB726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tbl>
      <w:tblPr>
        <w:tblW w:w="9181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496"/>
        <w:gridCol w:w="571"/>
        <w:gridCol w:w="572"/>
        <w:gridCol w:w="542"/>
        <w:gridCol w:w="511"/>
        <w:gridCol w:w="511"/>
        <w:gridCol w:w="511"/>
        <w:gridCol w:w="511"/>
        <w:gridCol w:w="559"/>
        <w:gridCol w:w="572"/>
        <w:gridCol w:w="572"/>
        <w:gridCol w:w="572"/>
        <w:gridCol w:w="572"/>
        <w:gridCol w:w="572"/>
        <w:gridCol w:w="572"/>
      </w:tblGrid>
      <w:tr w:rsidR="00DC60FB" w:rsidRPr="003D4A6C" w14:paraId="33BFAE0F" w14:textId="77777777" w:rsidTr="00876DBD">
        <w:trPr>
          <w:trHeight w:val="189"/>
        </w:trPr>
        <w:tc>
          <w:tcPr>
            <w:tcW w:w="9181" w:type="dxa"/>
            <w:gridSpan w:val="16"/>
            <w:vAlign w:val="center"/>
          </w:tcPr>
          <w:p w14:paraId="7177081B" w14:textId="77777777" w:rsidR="00DC60FB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E7ED776" w14:textId="77777777" w:rsidR="00DC60FB" w:rsidRPr="008B7443" w:rsidRDefault="00DC60FB" w:rsidP="00876DB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443">
              <w:rPr>
                <w:rFonts w:ascii="Times New Roman" w:hAnsi="Times New Roman" w:cs="Times New Roman"/>
                <w:b/>
                <w:sz w:val="16"/>
                <w:szCs w:val="16"/>
              </w:rPr>
              <w:t>PROGRAM ÖĞRENME ÇIKTILARI İLE</w:t>
            </w:r>
          </w:p>
          <w:p w14:paraId="631CBA2F" w14:textId="77777777" w:rsidR="00DC60FB" w:rsidRDefault="00DC60FB" w:rsidP="00876D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B7443">
              <w:rPr>
                <w:rFonts w:ascii="Times New Roman" w:hAnsi="Times New Roman" w:cs="Times New Roman"/>
                <w:b/>
                <w:sz w:val="16"/>
                <w:szCs w:val="16"/>
              </w:rPr>
              <w:t>DERS ÖĞRENİM KAZANIMLARI İLİŞKİSİ TABLOSU</w:t>
            </w:r>
          </w:p>
          <w:p w14:paraId="601F81B4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C60FB" w:rsidRPr="003D4A6C" w14:paraId="7B742247" w14:textId="77777777" w:rsidTr="00876DBD">
        <w:trPr>
          <w:trHeight w:val="189"/>
        </w:trPr>
        <w:tc>
          <w:tcPr>
            <w:tcW w:w="965" w:type="dxa"/>
            <w:vAlign w:val="center"/>
          </w:tcPr>
          <w:p w14:paraId="5B853CDB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96" w:type="dxa"/>
            <w:vAlign w:val="center"/>
          </w:tcPr>
          <w:p w14:paraId="217C7B5F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</w:t>
            </w:r>
          </w:p>
        </w:tc>
        <w:tc>
          <w:tcPr>
            <w:tcW w:w="571" w:type="dxa"/>
            <w:vAlign w:val="center"/>
          </w:tcPr>
          <w:p w14:paraId="3F95AEDF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PÇ2</w:t>
            </w:r>
          </w:p>
        </w:tc>
        <w:tc>
          <w:tcPr>
            <w:tcW w:w="572" w:type="dxa"/>
            <w:vAlign w:val="center"/>
          </w:tcPr>
          <w:p w14:paraId="6C62862A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PÇ3</w:t>
            </w:r>
          </w:p>
        </w:tc>
        <w:tc>
          <w:tcPr>
            <w:tcW w:w="542" w:type="dxa"/>
            <w:vAlign w:val="center"/>
          </w:tcPr>
          <w:p w14:paraId="1AC1DB57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PÇ4</w:t>
            </w:r>
          </w:p>
        </w:tc>
        <w:tc>
          <w:tcPr>
            <w:tcW w:w="511" w:type="dxa"/>
            <w:vAlign w:val="center"/>
          </w:tcPr>
          <w:p w14:paraId="1A08699B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PÇ5</w:t>
            </w:r>
          </w:p>
        </w:tc>
        <w:tc>
          <w:tcPr>
            <w:tcW w:w="511" w:type="dxa"/>
            <w:vAlign w:val="center"/>
          </w:tcPr>
          <w:p w14:paraId="4FC82059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PÇ6</w:t>
            </w:r>
          </w:p>
        </w:tc>
        <w:tc>
          <w:tcPr>
            <w:tcW w:w="511" w:type="dxa"/>
            <w:vAlign w:val="center"/>
          </w:tcPr>
          <w:p w14:paraId="4B8DC348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PÇ7     </w:t>
            </w:r>
          </w:p>
        </w:tc>
        <w:tc>
          <w:tcPr>
            <w:tcW w:w="511" w:type="dxa"/>
            <w:vAlign w:val="center"/>
          </w:tcPr>
          <w:p w14:paraId="18898FE7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PÇ8</w:t>
            </w:r>
          </w:p>
        </w:tc>
        <w:tc>
          <w:tcPr>
            <w:tcW w:w="559" w:type="dxa"/>
            <w:vAlign w:val="center"/>
          </w:tcPr>
          <w:p w14:paraId="70625639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PÇ9</w:t>
            </w:r>
          </w:p>
        </w:tc>
        <w:tc>
          <w:tcPr>
            <w:tcW w:w="572" w:type="dxa"/>
            <w:vAlign w:val="center"/>
          </w:tcPr>
          <w:p w14:paraId="0792C996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PÇ10</w:t>
            </w:r>
          </w:p>
        </w:tc>
        <w:tc>
          <w:tcPr>
            <w:tcW w:w="572" w:type="dxa"/>
            <w:vAlign w:val="center"/>
          </w:tcPr>
          <w:p w14:paraId="254C4328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PÇ11</w:t>
            </w:r>
          </w:p>
        </w:tc>
        <w:tc>
          <w:tcPr>
            <w:tcW w:w="572" w:type="dxa"/>
            <w:vAlign w:val="center"/>
          </w:tcPr>
          <w:p w14:paraId="79B909D4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B01FA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PÇ13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0347A652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PÇ14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6EC44ABD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PÇ15</w:t>
            </w:r>
          </w:p>
        </w:tc>
      </w:tr>
      <w:tr w:rsidR="00DC60FB" w:rsidRPr="003D4A6C" w14:paraId="15469D7E" w14:textId="77777777" w:rsidTr="00876DBD">
        <w:trPr>
          <w:trHeight w:val="271"/>
        </w:trPr>
        <w:tc>
          <w:tcPr>
            <w:tcW w:w="965" w:type="dxa"/>
          </w:tcPr>
          <w:p w14:paraId="31540B09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ÖK1</w:t>
            </w:r>
          </w:p>
        </w:tc>
        <w:tc>
          <w:tcPr>
            <w:tcW w:w="496" w:type="dxa"/>
          </w:tcPr>
          <w:p w14:paraId="00381AE3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1" w:type="dxa"/>
          </w:tcPr>
          <w:p w14:paraId="036C15F0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72" w:type="dxa"/>
          </w:tcPr>
          <w:p w14:paraId="649256C1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42" w:type="dxa"/>
          </w:tcPr>
          <w:p w14:paraId="5D1705A9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</w:tcPr>
          <w:p w14:paraId="57410C65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11" w:type="dxa"/>
          </w:tcPr>
          <w:p w14:paraId="75855D06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11" w:type="dxa"/>
          </w:tcPr>
          <w:p w14:paraId="184EA352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11" w:type="dxa"/>
          </w:tcPr>
          <w:p w14:paraId="1BDC493F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9" w:type="dxa"/>
          </w:tcPr>
          <w:p w14:paraId="6CF2C229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380F9BA7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49D319C7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4290C567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14:paraId="46F1DFA7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481DDE56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3CE76CD3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DC60FB" w:rsidRPr="003D4A6C" w14:paraId="66E23CDB" w14:textId="77777777" w:rsidTr="00876DBD">
        <w:trPr>
          <w:trHeight w:val="271"/>
        </w:trPr>
        <w:tc>
          <w:tcPr>
            <w:tcW w:w="965" w:type="dxa"/>
          </w:tcPr>
          <w:p w14:paraId="51149F26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ÖK2</w:t>
            </w:r>
          </w:p>
        </w:tc>
        <w:tc>
          <w:tcPr>
            <w:tcW w:w="496" w:type="dxa"/>
          </w:tcPr>
          <w:p w14:paraId="1F2A4D5F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1" w:type="dxa"/>
          </w:tcPr>
          <w:p w14:paraId="34E703D0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</w:tcPr>
          <w:p w14:paraId="1D8A1549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42" w:type="dxa"/>
          </w:tcPr>
          <w:p w14:paraId="555F5960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</w:tcPr>
          <w:p w14:paraId="45F49922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11" w:type="dxa"/>
          </w:tcPr>
          <w:p w14:paraId="53A37E59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11" w:type="dxa"/>
          </w:tcPr>
          <w:p w14:paraId="423303BC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11" w:type="dxa"/>
          </w:tcPr>
          <w:p w14:paraId="3A231040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9" w:type="dxa"/>
          </w:tcPr>
          <w:p w14:paraId="6E332FA1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3CB71F29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5833427B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418A59AD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14:paraId="739F1863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72" w:type="dxa"/>
          </w:tcPr>
          <w:p w14:paraId="3977864D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</w:tcPr>
          <w:p w14:paraId="39680706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DC60FB" w:rsidRPr="003D4A6C" w14:paraId="67436AE1" w14:textId="77777777" w:rsidTr="00876DBD">
        <w:trPr>
          <w:trHeight w:val="271"/>
        </w:trPr>
        <w:tc>
          <w:tcPr>
            <w:tcW w:w="965" w:type="dxa"/>
          </w:tcPr>
          <w:p w14:paraId="104588EF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ÖK3</w:t>
            </w:r>
          </w:p>
        </w:tc>
        <w:tc>
          <w:tcPr>
            <w:tcW w:w="496" w:type="dxa"/>
          </w:tcPr>
          <w:p w14:paraId="56A2F777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1" w:type="dxa"/>
          </w:tcPr>
          <w:p w14:paraId="44FC6460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</w:tcPr>
          <w:p w14:paraId="21A3900B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2" w:type="dxa"/>
          </w:tcPr>
          <w:p w14:paraId="1AD9AF52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</w:tcPr>
          <w:p w14:paraId="2C278E8B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</w:tcPr>
          <w:p w14:paraId="0494355A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11" w:type="dxa"/>
          </w:tcPr>
          <w:p w14:paraId="44CF82C7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11" w:type="dxa"/>
          </w:tcPr>
          <w:p w14:paraId="67D8F843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9" w:type="dxa"/>
          </w:tcPr>
          <w:p w14:paraId="09B918BB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</w:tcPr>
          <w:p w14:paraId="1CF6711D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355E1B56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764B75C0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14:paraId="47F139D7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72" w:type="dxa"/>
          </w:tcPr>
          <w:p w14:paraId="0C44C6F3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</w:tcPr>
          <w:p w14:paraId="45910396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DC60FB" w:rsidRPr="003D4A6C" w14:paraId="144EC8CB" w14:textId="77777777" w:rsidTr="00876DBD">
        <w:trPr>
          <w:trHeight w:val="271"/>
        </w:trPr>
        <w:tc>
          <w:tcPr>
            <w:tcW w:w="965" w:type="dxa"/>
          </w:tcPr>
          <w:p w14:paraId="20682E54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ÖK4</w:t>
            </w:r>
          </w:p>
        </w:tc>
        <w:tc>
          <w:tcPr>
            <w:tcW w:w="496" w:type="dxa"/>
          </w:tcPr>
          <w:p w14:paraId="57C61844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1" w:type="dxa"/>
          </w:tcPr>
          <w:p w14:paraId="659DDB0B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</w:tcPr>
          <w:p w14:paraId="73E915E0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42" w:type="dxa"/>
          </w:tcPr>
          <w:p w14:paraId="4FF92D42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</w:tcPr>
          <w:p w14:paraId="254A129F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11" w:type="dxa"/>
          </w:tcPr>
          <w:p w14:paraId="25B928D8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11" w:type="dxa"/>
          </w:tcPr>
          <w:p w14:paraId="4B609A18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11" w:type="dxa"/>
          </w:tcPr>
          <w:p w14:paraId="54046A54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9" w:type="dxa"/>
          </w:tcPr>
          <w:p w14:paraId="486FE9AA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0863EDBC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7CA40A01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3C20B7DB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14:paraId="4E3A3130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72" w:type="dxa"/>
          </w:tcPr>
          <w:p w14:paraId="297DD61B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</w:tcPr>
          <w:p w14:paraId="5B8B9137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DC60FB" w:rsidRPr="003D4A6C" w14:paraId="3CC1C8B5" w14:textId="77777777" w:rsidTr="00876DBD">
        <w:trPr>
          <w:trHeight w:val="271"/>
        </w:trPr>
        <w:tc>
          <w:tcPr>
            <w:tcW w:w="965" w:type="dxa"/>
          </w:tcPr>
          <w:p w14:paraId="2D79D71C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ÖK5</w:t>
            </w:r>
          </w:p>
        </w:tc>
        <w:tc>
          <w:tcPr>
            <w:tcW w:w="496" w:type="dxa"/>
          </w:tcPr>
          <w:p w14:paraId="363E0BF6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1" w:type="dxa"/>
          </w:tcPr>
          <w:p w14:paraId="055DBE74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</w:tcPr>
          <w:p w14:paraId="786012B2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2" w:type="dxa"/>
          </w:tcPr>
          <w:p w14:paraId="18BA3D76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</w:tcPr>
          <w:p w14:paraId="3BD4A904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</w:tcPr>
          <w:p w14:paraId="6864CD6D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</w:tcPr>
          <w:p w14:paraId="7E29B9AB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11" w:type="dxa"/>
          </w:tcPr>
          <w:p w14:paraId="21C4C49E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9" w:type="dxa"/>
          </w:tcPr>
          <w:p w14:paraId="14B79FAB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6375146C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1D9D6102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399F412D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14:paraId="2D941EB6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72" w:type="dxa"/>
          </w:tcPr>
          <w:p w14:paraId="266AEAE9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6EC2A85C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DC60FB" w:rsidRPr="003D4A6C" w14:paraId="5EA1B4B8" w14:textId="77777777" w:rsidTr="00876DBD">
        <w:trPr>
          <w:trHeight w:val="271"/>
        </w:trPr>
        <w:tc>
          <w:tcPr>
            <w:tcW w:w="965" w:type="dxa"/>
          </w:tcPr>
          <w:p w14:paraId="713DA82F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ÖK6</w:t>
            </w:r>
          </w:p>
        </w:tc>
        <w:tc>
          <w:tcPr>
            <w:tcW w:w="496" w:type="dxa"/>
          </w:tcPr>
          <w:p w14:paraId="656A0A82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1" w:type="dxa"/>
          </w:tcPr>
          <w:p w14:paraId="30220BBF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</w:tcPr>
          <w:p w14:paraId="25297528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42" w:type="dxa"/>
          </w:tcPr>
          <w:p w14:paraId="4280400B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</w:tcPr>
          <w:p w14:paraId="4D25CEE5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11" w:type="dxa"/>
          </w:tcPr>
          <w:p w14:paraId="3E7F0C6C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11" w:type="dxa"/>
          </w:tcPr>
          <w:p w14:paraId="2B0C4DEC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11" w:type="dxa"/>
          </w:tcPr>
          <w:p w14:paraId="1216238A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59" w:type="dxa"/>
          </w:tcPr>
          <w:p w14:paraId="765E1F93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13EE3E52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35D98344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748D995F" w14:textId="77777777" w:rsidR="00DC60FB" w:rsidRPr="003D4A6C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14:paraId="7741D143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72" w:type="dxa"/>
          </w:tcPr>
          <w:p w14:paraId="3305EC01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053BB52A" w14:textId="77777777" w:rsidR="00DC60FB" w:rsidRPr="003D4A6C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D4A6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DC60FB" w:rsidRPr="003D4A6C" w14:paraId="7437158E" w14:textId="77777777" w:rsidTr="00876DBD">
        <w:trPr>
          <w:trHeight w:val="271"/>
        </w:trPr>
        <w:tc>
          <w:tcPr>
            <w:tcW w:w="9181" w:type="dxa"/>
            <w:gridSpan w:val="16"/>
          </w:tcPr>
          <w:p w14:paraId="7C9ED3FA" w14:textId="77777777" w:rsidR="00DC60FB" w:rsidRPr="00123945" w:rsidRDefault="00DC60FB" w:rsidP="00876DBD">
            <w:pPr>
              <w:jc w:val="center"/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ÖK: Öğrenme Kazanımları PÇ: Program Çıktıları</w:t>
            </w:r>
          </w:p>
        </w:tc>
      </w:tr>
      <w:tr w:rsidR="00DC60FB" w:rsidRPr="003D4A6C" w14:paraId="739A13CE" w14:textId="77777777" w:rsidTr="00876DBD">
        <w:trPr>
          <w:trHeight w:val="271"/>
        </w:trPr>
        <w:tc>
          <w:tcPr>
            <w:tcW w:w="1461" w:type="dxa"/>
            <w:gridSpan w:val="2"/>
          </w:tcPr>
          <w:p w14:paraId="0042CC9F" w14:textId="77777777" w:rsidR="00DC60FB" w:rsidRPr="00123945" w:rsidRDefault="00DC60FB" w:rsidP="00876DBD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Katkı Düzeyi</w:t>
            </w:r>
          </w:p>
        </w:tc>
        <w:tc>
          <w:tcPr>
            <w:tcW w:w="1143" w:type="dxa"/>
            <w:gridSpan w:val="2"/>
          </w:tcPr>
          <w:p w14:paraId="1DB08FC2" w14:textId="77777777" w:rsidR="00DC60FB" w:rsidRPr="00123945" w:rsidRDefault="00DC60FB" w:rsidP="00876D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Çok Düşük</w:t>
            </w:r>
          </w:p>
        </w:tc>
        <w:tc>
          <w:tcPr>
            <w:tcW w:w="1564" w:type="dxa"/>
            <w:gridSpan w:val="3"/>
          </w:tcPr>
          <w:p w14:paraId="1987CE76" w14:textId="77777777" w:rsidR="00DC60FB" w:rsidRPr="00123945" w:rsidRDefault="00DC60FB" w:rsidP="00876D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 Düşük </w:t>
            </w:r>
          </w:p>
        </w:tc>
        <w:tc>
          <w:tcPr>
            <w:tcW w:w="1581" w:type="dxa"/>
            <w:gridSpan w:val="3"/>
          </w:tcPr>
          <w:p w14:paraId="0A084396" w14:textId="77777777" w:rsidR="00DC60FB" w:rsidRPr="00123945" w:rsidRDefault="00DC60FB" w:rsidP="00876D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Orta</w:t>
            </w:r>
          </w:p>
        </w:tc>
        <w:tc>
          <w:tcPr>
            <w:tcW w:w="1716" w:type="dxa"/>
            <w:gridSpan w:val="3"/>
          </w:tcPr>
          <w:p w14:paraId="7A15863D" w14:textId="77777777" w:rsidR="00DC60FB" w:rsidRPr="00123945" w:rsidRDefault="00DC60FB" w:rsidP="00876D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 Yüksek</w:t>
            </w:r>
          </w:p>
        </w:tc>
        <w:tc>
          <w:tcPr>
            <w:tcW w:w="1716" w:type="dxa"/>
            <w:gridSpan w:val="3"/>
            <w:shd w:val="clear" w:color="auto" w:fill="auto"/>
          </w:tcPr>
          <w:p w14:paraId="26CBCD92" w14:textId="77777777" w:rsidR="00DC60FB" w:rsidRPr="00123945" w:rsidRDefault="00DC60FB" w:rsidP="00876D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Çok Yüksek</w:t>
            </w:r>
          </w:p>
        </w:tc>
      </w:tr>
    </w:tbl>
    <w:p w14:paraId="7B742A8C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p w14:paraId="32914049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p w14:paraId="095BFB14" w14:textId="77777777" w:rsidR="00887A32" w:rsidRPr="00AB42EE" w:rsidRDefault="00887A32" w:rsidP="00887A32">
      <w:pPr>
        <w:jc w:val="center"/>
        <w:rPr>
          <w:rFonts w:ascii="Times New Roman" w:hAnsi="Times New Roman" w:cs="Times New Roman"/>
          <w:b/>
        </w:rPr>
      </w:pPr>
      <w:r w:rsidRPr="00AB42EE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W w:w="95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515"/>
        <w:gridCol w:w="593"/>
        <w:gridCol w:w="593"/>
        <w:gridCol w:w="563"/>
        <w:gridCol w:w="531"/>
        <w:gridCol w:w="531"/>
        <w:gridCol w:w="531"/>
        <w:gridCol w:w="531"/>
        <w:gridCol w:w="578"/>
        <w:gridCol w:w="593"/>
        <w:gridCol w:w="593"/>
        <w:gridCol w:w="593"/>
        <w:gridCol w:w="593"/>
        <w:gridCol w:w="593"/>
        <w:gridCol w:w="593"/>
      </w:tblGrid>
      <w:tr w:rsidR="00DC60FB" w:rsidRPr="001710BE" w14:paraId="4743026F" w14:textId="77777777" w:rsidTr="00876DBD">
        <w:trPr>
          <w:trHeight w:val="157"/>
        </w:trPr>
        <w:tc>
          <w:tcPr>
            <w:tcW w:w="1006" w:type="dxa"/>
            <w:vAlign w:val="center"/>
          </w:tcPr>
          <w:p w14:paraId="292D33C9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Dersin Adı</w:t>
            </w:r>
          </w:p>
        </w:tc>
        <w:tc>
          <w:tcPr>
            <w:tcW w:w="515" w:type="dxa"/>
            <w:vAlign w:val="center"/>
          </w:tcPr>
          <w:p w14:paraId="46285C31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</w:t>
            </w:r>
          </w:p>
        </w:tc>
        <w:tc>
          <w:tcPr>
            <w:tcW w:w="593" w:type="dxa"/>
            <w:vAlign w:val="center"/>
          </w:tcPr>
          <w:p w14:paraId="1565AA28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PÇ2</w:t>
            </w:r>
          </w:p>
        </w:tc>
        <w:tc>
          <w:tcPr>
            <w:tcW w:w="593" w:type="dxa"/>
            <w:vAlign w:val="center"/>
          </w:tcPr>
          <w:p w14:paraId="783D78A6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PÇ3</w:t>
            </w:r>
          </w:p>
        </w:tc>
        <w:tc>
          <w:tcPr>
            <w:tcW w:w="563" w:type="dxa"/>
            <w:vAlign w:val="center"/>
          </w:tcPr>
          <w:p w14:paraId="694A7A61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PÇ4</w:t>
            </w:r>
          </w:p>
        </w:tc>
        <w:tc>
          <w:tcPr>
            <w:tcW w:w="531" w:type="dxa"/>
            <w:vAlign w:val="center"/>
          </w:tcPr>
          <w:p w14:paraId="6945C1AA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PÇ5</w:t>
            </w:r>
          </w:p>
        </w:tc>
        <w:tc>
          <w:tcPr>
            <w:tcW w:w="531" w:type="dxa"/>
            <w:vAlign w:val="center"/>
          </w:tcPr>
          <w:p w14:paraId="34237C36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PÇ6</w:t>
            </w:r>
          </w:p>
        </w:tc>
        <w:tc>
          <w:tcPr>
            <w:tcW w:w="531" w:type="dxa"/>
            <w:vAlign w:val="center"/>
          </w:tcPr>
          <w:p w14:paraId="5060FB35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PÇ7     </w:t>
            </w:r>
          </w:p>
        </w:tc>
        <w:tc>
          <w:tcPr>
            <w:tcW w:w="531" w:type="dxa"/>
            <w:vAlign w:val="center"/>
          </w:tcPr>
          <w:p w14:paraId="3392070E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PÇ8</w:t>
            </w:r>
          </w:p>
        </w:tc>
        <w:tc>
          <w:tcPr>
            <w:tcW w:w="578" w:type="dxa"/>
            <w:vAlign w:val="center"/>
          </w:tcPr>
          <w:p w14:paraId="04258605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PÇ9</w:t>
            </w:r>
          </w:p>
        </w:tc>
        <w:tc>
          <w:tcPr>
            <w:tcW w:w="593" w:type="dxa"/>
            <w:vAlign w:val="center"/>
          </w:tcPr>
          <w:p w14:paraId="2E9330CE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PÇ10</w:t>
            </w:r>
          </w:p>
        </w:tc>
        <w:tc>
          <w:tcPr>
            <w:tcW w:w="593" w:type="dxa"/>
            <w:vAlign w:val="center"/>
          </w:tcPr>
          <w:p w14:paraId="5FC41125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PÇ11</w:t>
            </w:r>
          </w:p>
        </w:tc>
        <w:tc>
          <w:tcPr>
            <w:tcW w:w="593" w:type="dxa"/>
            <w:vAlign w:val="center"/>
          </w:tcPr>
          <w:p w14:paraId="7FD2AF20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PÇ12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55409" w14:textId="77777777" w:rsidR="00DC60FB" w:rsidRPr="001710BE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PÇ13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0BC5CF64" w14:textId="77777777" w:rsidR="00DC60FB" w:rsidRPr="001710BE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PÇ14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3EB1D4F1" w14:textId="77777777" w:rsidR="00DC60FB" w:rsidRPr="001710BE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PÇ15</w:t>
            </w:r>
          </w:p>
        </w:tc>
      </w:tr>
      <w:tr w:rsidR="00DC60FB" w:rsidRPr="001710BE" w14:paraId="4E845CC2" w14:textId="77777777" w:rsidTr="00876DBD">
        <w:trPr>
          <w:trHeight w:val="225"/>
        </w:trPr>
        <w:tc>
          <w:tcPr>
            <w:tcW w:w="1006" w:type="dxa"/>
          </w:tcPr>
          <w:p w14:paraId="70C130D7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Kalkına ve Büyüme Teorileri</w:t>
            </w:r>
          </w:p>
        </w:tc>
        <w:tc>
          <w:tcPr>
            <w:tcW w:w="515" w:type="dxa"/>
          </w:tcPr>
          <w:p w14:paraId="3E7BA41D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93" w:type="dxa"/>
          </w:tcPr>
          <w:p w14:paraId="2853B7B1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93" w:type="dxa"/>
          </w:tcPr>
          <w:p w14:paraId="2EBABBE5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3" w:type="dxa"/>
          </w:tcPr>
          <w:p w14:paraId="4CC71BAE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31" w:type="dxa"/>
          </w:tcPr>
          <w:p w14:paraId="0D7DB3BD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31" w:type="dxa"/>
          </w:tcPr>
          <w:p w14:paraId="2A64FEC0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31" w:type="dxa"/>
          </w:tcPr>
          <w:p w14:paraId="7F8DE237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31" w:type="dxa"/>
          </w:tcPr>
          <w:p w14:paraId="012C495A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8" w:type="dxa"/>
          </w:tcPr>
          <w:p w14:paraId="1B06AE6E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93" w:type="dxa"/>
          </w:tcPr>
          <w:p w14:paraId="6A5E764B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93" w:type="dxa"/>
          </w:tcPr>
          <w:p w14:paraId="44ED19C3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93" w:type="dxa"/>
          </w:tcPr>
          <w:p w14:paraId="57022F65" w14:textId="77777777" w:rsidR="00DC60FB" w:rsidRPr="001710BE" w:rsidRDefault="00DC60FB" w:rsidP="00876DBD">
            <w:pPr>
              <w:tabs>
                <w:tab w:val="left" w:pos="3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auto"/>
          </w:tcPr>
          <w:p w14:paraId="09E12291" w14:textId="77777777" w:rsidR="00DC60FB" w:rsidRPr="001710BE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14:paraId="1CF7C53B" w14:textId="77777777" w:rsidR="00DC60FB" w:rsidRPr="001710BE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14:paraId="685636E2" w14:textId="77777777" w:rsidR="00DC60FB" w:rsidRPr="001710BE" w:rsidRDefault="00DC60FB" w:rsidP="00876DB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710B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</w:tbl>
    <w:p w14:paraId="57959CF9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p w14:paraId="21B3E0B7" w14:textId="77777777" w:rsidR="00887A32" w:rsidRPr="00AB42EE" w:rsidRDefault="00887A32" w:rsidP="00934EC0">
      <w:pPr>
        <w:jc w:val="center"/>
        <w:rPr>
          <w:rFonts w:ascii="Times New Roman" w:hAnsi="Times New Roman" w:cs="Times New Roman"/>
        </w:rPr>
      </w:pPr>
    </w:p>
    <w:p w14:paraId="0CC0814F" w14:textId="77777777" w:rsidR="00AD687A" w:rsidRPr="00AB42EE" w:rsidRDefault="00AD687A" w:rsidP="00AD687A">
      <w:pPr>
        <w:rPr>
          <w:rFonts w:ascii="Times New Roman" w:hAnsi="Times New Roman" w:cs="Times New Roman"/>
        </w:rPr>
      </w:pPr>
    </w:p>
    <w:p w14:paraId="502D6959" w14:textId="77777777" w:rsidR="00AD687A" w:rsidRPr="00AB42EE" w:rsidRDefault="00AD687A" w:rsidP="00AD687A">
      <w:pPr>
        <w:rPr>
          <w:rFonts w:ascii="Times New Roman" w:hAnsi="Times New Roman" w:cs="Times New Roman"/>
        </w:rPr>
      </w:pPr>
    </w:p>
    <w:p w14:paraId="792F5744" w14:textId="77777777" w:rsidR="00AD687A" w:rsidRPr="00AB42EE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AB42EE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07FD2" w14:textId="77777777" w:rsidR="00321B05" w:rsidRDefault="00321B05" w:rsidP="00362594">
      <w:pPr>
        <w:spacing w:line="240" w:lineRule="auto"/>
      </w:pPr>
      <w:r>
        <w:separator/>
      </w:r>
    </w:p>
  </w:endnote>
  <w:endnote w:type="continuationSeparator" w:id="0">
    <w:p w14:paraId="6CE52284" w14:textId="77777777" w:rsidR="00321B05" w:rsidRDefault="00321B05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09EA2" w14:textId="77777777" w:rsidR="00321B05" w:rsidRDefault="00321B05" w:rsidP="00362594">
      <w:pPr>
        <w:spacing w:line="240" w:lineRule="auto"/>
      </w:pPr>
      <w:r>
        <w:separator/>
      </w:r>
    </w:p>
  </w:footnote>
  <w:footnote w:type="continuationSeparator" w:id="0">
    <w:p w14:paraId="29B174E7" w14:textId="77777777" w:rsidR="00321B05" w:rsidRDefault="00321B05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EC0"/>
    <w:rsid w:val="00037EA1"/>
    <w:rsid w:val="000728C6"/>
    <w:rsid w:val="00074EC7"/>
    <w:rsid w:val="000A1F9B"/>
    <w:rsid w:val="001101DF"/>
    <w:rsid w:val="00154961"/>
    <w:rsid w:val="001E4683"/>
    <w:rsid w:val="001F6E56"/>
    <w:rsid w:val="00245DF0"/>
    <w:rsid w:val="0025784E"/>
    <w:rsid w:val="00273248"/>
    <w:rsid w:val="00292C94"/>
    <w:rsid w:val="002B01F6"/>
    <w:rsid w:val="002B2F4D"/>
    <w:rsid w:val="002F4CF9"/>
    <w:rsid w:val="00321946"/>
    <w:rsid w:val="00321B05"/>
    <w:rsid w:val="00362594"/>
    <w:rsid w:val="003B2DEC"/>
    <w:rsid w:val="003B53ED"/>
    <w:rsid w:val="003E2813"/>
    <w:rsid w:val="00456008"/>
    <w:rsid w:val="004D0AF7"/>
    <w:rsid w:val="004E2E6B"/>
    <w:rsid w:val="004E697C"/>
    <w:rsid w:val="00543D6A"/>
    <w:rsid w:val="00595090"/>
    <w:rsid w:val="00596EAC"/>
    <w:rsid w:val="005B4600"/>
    <w:rsid w:val="00621D30"/>
    <w:rsid w:val="00624718"/>
    <w:rsid w:val="0065029B"/>
    <w:rsid w:val="00651762"/>
    <w:rsid w:val="006726F6"/>
    <w:rsid w:val="0068667C"/>
    <w:rsid w:val="006C09CE"/>
    <w:rsid w:val="006C618A"/>
    <w:rsid w:val="006F34A8"/>
    <w:rsid w:val="00737750"/>
    <w:rsid w:val="007C0B12"/>
    <w:rsid w:val="00826F62"/>
    <w:rsid w:val="00830519"/>
    <w:rsid w:val="00864D58"/>
    <w:rsid w:val="008650BC"/>
    <w:rsid w:val="00887A32"/>
    <w:rsid w:val="008A09A7"/>
    <w:rsid w:val="008A7693"/>
    <w:rsid w:val="008B5E5F"/>
    <w:rsid w:val="008D5833"/>
    <w:rsid w:val="008D7A50"/>
    <w:rsid w:val="00903BD9"/>
    <w:rsid w:val="009074C5"/>
    <w:rsid w:val="00934EC0"/>
    <w:rsid w:val="009E0FF2"/>
    <w:rsid w:val="00AA6881"/>
    <w:rsid w:val="00AB42EE"/>
    <w:rsid w:val="00AD687A"/>
    <w:rsid w:val="00AE08F6"/>
    <w:rsid w:val="00AE3F16"/>
    <w:rsid w:val="00B54AD0"/>
    <w:rsid w:val="00B6377D"/>
    <w:rsid w:val="00BC29E2"/>
    <w:rsid w:val="00BC311B"/>
    <w:rsid w:val="00C04378"/>
    <w:rsid w:val="00C1423C"/>
    <w:rsid w:val="00C26796"/>
    <w:rsid w:val="00C71790"/>
    <w:rsid w:val="00C84145"/>
    <w:rsid w:val="00CA7669"/>
    <w:rsid w:val="00D434FB"/>
    <w:rsid w:val="00D75346"/>
    <w:rsid w:val="00DC24FC"/>
    <w:rsid w:val="00DC60FB"/>
    <w:rsid w:val="00DE04D7"/>
    <w:rsid w:val="00DF4BBD"/>
    <w:rsid w:val="00E23996"/>
    <w:rsid w:val="00E30FA6"/>
    <w:rsid w:val="00E61ECB"/>
    <w:rsid w:val="00E626BC"/>
    <w:rsid w:val="00E63ECA"/>
    <w:rsid w:val="00E65D9E"/>
    <w:rsid w:val="00F40093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D248B"/>
  <w15:docId w15:val="{A88E874C-89CF-47C7-BEED-EC5D1D67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C60FB"/>
    <w:pPr>
      <w:spacing w:after="200" w:line="240" w:lineRule="auto"/>
      <w:jc w:val="left"/>
    </w:pPr>
    <w:rPr>
      <w:rFonts w:eastAsiaTheme="minorEastAsia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C60FB"/>
    <w:rPr>
      <w:rFonts w:eastAsiaTheme="minorEastAsia"/>
      <w:sz w:val="20"/>
      <w:szCs w:val="20"/>
      <w:lang w:eastAsia="tr-T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E69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ztimur@harran.edu.t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D20A4-BAEF-4E89-B332-ACF18E13E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YASİR</cp:lastModifiedBy>
  <cp:revision>2</cp:revision>
  <dcterms:created xsi:type="dcterms:W3CDTF">2023-02-02T12:17:00Z</dcterms:created>
  <dcterms:modified xsi:type="dcterms:W3CDTF">2023-02-02T12:17:00Z</dcterms:modified>
</cp:coreProperties>
</file>